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168E0440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CA0F78" w:rsidRPr="00CA0F78">
        <w:rPr>
          <w:rFonts w:ascii="Arial" w:hAnsi="Arial" w:cs="Arial"/>
        </w:rPr>
        <w:t>ADAO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CA0F78">
        <w:rPr>
          <w:rFonts w:ascii="Arial" w:hAnsi="Arial" w:cs="Arial"/>
        </w:rPr>
        <w:t>18/08/1952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CA0F78" w:rsidRPr="00CA0F78">
        <w:rPr>
          <w:rFonts w:ascii="Arial" w:hAnsi="Arial" w:cs="Arial"/>
        </w:rPr>
        <w:t>746.023.149-53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CA0F78">
        <w:rPr>
          <w:rFonts w:ascii="Arial" w:hAnsi="Arial" w:cs="Arial"/>
        </w:rPr>
        <w:t>9972-3342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CA0F78">
        <w:rPr>
          <w:rFonts w:ascii="Arial" w:hAnsi="Arial" w:cs="Arial"/>
        </w:rPr>
        <w:t>Casado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2323FA2A" w:rsidR="008F7ABD" w:rsidRPr="000B7C75" w:rsidRDefault="00523B35" w:rsidP="00F30CF8">
      <w:pPr>
        <w:numPr>
          <w:ilvl w:val="0"/>
          <w:numId w:val="1"/>
        </w:numPr>
        <w:rPr>
          <w:rFonts w:ascii="Arial" w:hAnsi="Arial" w:cs="Arial"/>
        </w:rPr>
      </w:pPr>
      <w:r w:rsidRPr="000B7C75">
        <w:rPr>
          <w:rFonts w:ascii="Arial" w:hAnsi="Arial" w:cs="Arial"/>
        </w:rPr>
        <w:t>Angelita Quevedo Padilha</w:t>
      </w:r>
      <w:r w:rsidR="008F7ABD" w:rsidRPr="000B7C75">
        <w:rPr>
          <w:rFonts w:ascii="Arial" w:hAnsi="Arial" w:cs="Arial"/>
        </w:rPr>
        <w:t xml:space="preserve"> – </w:t>
      </w:r>
      <w:r w:rsidRPr="000B7C75">
        <w:rPr>
          <w:rFonts w:ascii="Arial" w:hAnsi="Arial" w:cs="Arial"/>
        </w:rPr>
        <w:t>Esposa, 45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3FB7943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2A667A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2A667A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E703B" w:rsidRPr="00E413D2">
        <w:rPr>
          <w:rFonts w:ascii="Arial" w:hAnsi="Arial" w:cs="Arial"/>
        </w:rPr>
        <w:t>de</w:t>
      </w:r>
      <w:r w:rsidR="009E703B">
        <w:rPr>
          <w:rFonts w:ascii="Arial" w:hAnsi="Arial" w:cs="Arial"/>
        </w:rPr>
        <w:t xml:space="preserve"> programa </w:t>
      </w:r>
      <w:r w:rsidR="009E703B" w:rsidRPr="00E413D2">
        <w:rPr>
          <w:rFonts w:ascii="Arial" w:hAnsi="Arial" w:cs="Arial"/>
        </w:rPr>
        <w:t>habitacional</w:t>
      </w:r>
      <w:r w:rsidR="00CF4A96"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5C727A49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E5375B">
        <w:rPr>
          <w:rFonts w:ascii="Arial" w:hAnsi="Arial" w:cs="Arial"/>
        </w:rPr>
        <w:t xml:space="preserve">de </w:t>
      </w:r>
      <w:r w:rsidR="000C609E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F90AB9" w:rsidRPr="00F90AB9">
        <w:rPr>
          <w:rFonts w:ascii="Arial" w:hAnsi="Arial" w:cs="Arial"/>
        </w:rPr>
        <w:t>O imóvel apresenta condições precárias de habitabilidade, além de estar situado em área de risco</w:t>
      </w:r>
      <w:r w:rsidR="009F7BB0">
        <w:rPr>
          <w:rFonts w:ascii="Arial" w:hAnsi="Arial" w:cs="Arial"/>
        </w:rPr>
        <w:t>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749293A1" w:rsidR="008F7ABD" w:rsidRDefault="00234963" w:rsidP="008F7ABD">
      <w:pPr>
        <w:rPr>
          <w:rFonts w:ascii="Arial" w:hAnsi="Arial" w:cs="Arial"/>
        </w:rPr>
      </w:pPr>
      <w:r>
        <w:rPr>
          <w:rFonts w:ascii="Arial" w:hAnsi="Arial" w:cs="Arial"/>
        </w:rPr>
        <w:t>O entrevistado é aposentado e a sua esposa recebe Benefício de Prestação Continuada (BPC)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 xml:space="preserve">om renda média </w:t>
      </w:r>
      <w:r w:rsidR="00F4708C">
        <w:rPr>
          <w:rFonts w:ascii="Arial" w:hAnsi="Arial" w:cs="Arial"/>
        </w:rPr>
        <w:t xml:space="preserve">bruta </w:t>
      </w:r>
      <w:r w:rsidR="008F7ABD" w:rsidRPr="000E116C">
        <w:rPr>
          <w:rFonts w:ascii="Arial" w:hAnsi="Arial" w:cs="Arial"/>
        </w:rPr>
        <w:t>mensal aproximada de R$</w:t>
      </w:r>
      <w:r w:rsidR="00652A1A">
        <w:rPr>
          <w:rFonts w:ascii="Arial" w:hAnsi="Arial" w:cs="Arial"/>
        </w:rPr>
        <w:t>4.889</w:t>
      </w:r>
      <w:r w:rsidR="008F7ABD" w:rsidRPr="000E116C">
        <w:rPr>
          <w:rFonts w:ascii="Arial" w:hAnsi="Arial" w:cs="Arial"/>
        </w:rPr>
        <w:t>,00.</w:t>
      </w:r>
    </w:p>
    <w:p w14:paraId="60F193E4" w14:textId="77777777" w:rsidR="000666B1" w:rsidRDefault="000666B1" w:rsidP="008F7ABD">
      <w:pPr>
        <w:rPr>
          <w:rFonts w:ascii="Arial" w:hAnsi="Arial" w:cs="Arial"/>
        </w:rPr>
      </w:pPr>
    </w:p>
    <w:p w14:paraId="46D7108D" w14:textId="6792F5FD" w:rsidR="008F7ABD" w:rsidRPr="008F7ABD" w:rsidRDefault="00477406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67BC748C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605F73">
        <w:rPr>
          <w:rFonts w:ascii="Arial" w:hAnsi="Arial" w:cs="Arial"/>
        </w:rPr>
        <w:t>80</w:t>
      </w:r>
      <w:r w:rsidRPr="008F7ABD">
        <w:rPr>
          <w:rFonts w:ascii="Arial" w:hAnsi="Arial" w:cs="Arial"/>
        </w:rPr>
        <w:t xml:space="preserve">,00 </w:t>
      </w:r>
    </w:p>
    <w:p w14:paraId="49A4468E" w14:textId="7777777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R$ 80,00 </w:t>
      </w:r>
    </w:p>
    <w:p w14:paraId="3E33969E" w14:textId="16A4398B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13081E">
        <w:rPr>
          <w:rFonts w:ascii="Arial" w:hAnsi="Arial" w:cs="Arial"/>
        </w:rPr>
        <w:t>500,00</w:t>
      </w:r>
    </w:p>
    <w:p w14:paraId="5C260DDA" w14:textId="791C2DD2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13081E">
        <w:rPr>
          <w:rFonts w:ascii="Arial" w:hAnsi="Arial" w:cs="Arial"/>
        </w:rPr>
        <w:t>200</w:t>
      </w:r>
      <w:r w:rsidRPr="008F7ABD">
        <w:rPr>
          <w:rFonts w:ascii="Arial" w:hAnsi="Arial" w:cs="Arial"/>
        </w:rPr>
        <w:t xml:space="preserve">,00 </w:t>
      </w:r>
    </w:p>
    <w:p w14:paraId="6BF8D174" w14:textId="25314D94" w:rsidR="009D2CDD" w:rsidRDefault="009D2CDD" w:rsidP="009D2CDD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Internet:</w:t>
      </w:r>
      <w:r w:rsidR="0013081E">
        <w:rPr>
          <w:rFonts w:ascii="Arial" w:hAnsi="Arial" w:cs="Arial"/>
        </w:rPr>
        <w:t xml:space="preserve"> 120,00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0FEC4D47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situação de vulnerabilidade social, evidenciando fragilidade </w:t>
      </w:r>
      <w:r w:rsidR="008A45AD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precárias, com limitações estruturais, principalmente por se localizar em área de </w:t>
      </w:r>
      <w:r w:rsidR="00710B0B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38486DA5" w:rsidR="00DC5698" w:rsidRPr="00DC5698" w:rsidRDefault="00DC5698" w:rsidP="00DC5698">
      <w:pPr>
        <w:rPr>
          <w:rFonts w:ascii="Arial" w:hAnsi="Arial" w:cs="Arial"/>
        </w:rPr>
      </w:pPr>
      <w:r w:rsidRPr="00DC5698">
        <w:rPr>
          <w:rFonts w:ascii="Arial" w:hAnsi="Arial" w:cs="Arial"/>
        </w:rPr>
        <w:t>Diante das informações obtidas por meio de entrevista social e análise da realidade socioeconômica apresentada,</w:t>
      </w:r>
      <w:r w:rsidR="00942ABA" w:rsidRPr="00942ABA">
        <w:t xml:space="preserve"> </w:t>
      </w:r>
      <w:r w:rsidR="00942ABA" w:rsidRPr="00942ABA">
        <w:rPr>
          <w:rFonts w:ascii="Arial" w:hAnsi="Arial" w:cs="Arial"/>
        </w:rPr>
        <w:t xml:space="preserve">constata-se que a família se encontra em situação de vulnerabilidade social, vivendo em condições precárias de </w:t>
      </w:r>
      <w:r w:rsidR="008A45AD">
        <w:rPr>
          <w:rFonts w:ascii="Arial" w:hAnsi="Arial" w:cs="Arial"/>
        </w:rPr>
        <w:t>habitabilidade</w:t>
      </w:r>
      <w:r w:rsidR="00942ABA" w:rsidRPr="00942ABA">
        <w:rPr>
          <w:rFonts w:ascii="Arial" w:hAnsi="Arial" w:cs="Arial"/>
        </w:rPr>
        <w:t>,</w:t>
      </w:r>
      <w:r w:rsidR="009E7A7C">
        <w:rPr>
          <w:rFonts w:ascii="Arial" w:hAnsi="Arial" w:cs="Arial"/>
        </w:rPr>
        <w:t xml:space="preserve"> </w:t>
      </w:r>
      <w:r w:rsidR="00A11F3E">
        <w:rPr>
          <w:rFonts w:ascii="Arial" w:hAnsi="Arial" w:cs="Arial"/>
        </w:rPr>
        <w:t>a localização do imóvel se caracteriza</w:t>
      </w:r>
      <w:r w:rsidR="00942ABA" w:rsidRPr="00942ABA">
        <w:rPr>
          <w:rFonts w:ascii="Arial" w:hAnsi="Arial" w:cs="Arial"/>
        </w:rPr>
        <w:t xml:space="preserve"> como de alto risco, comprometendo a segurança, a saúde e o bem-estar de seus membros</w:t>
      </w:r>
      <w:r w:rsidRPr="00DC5698">
        <w:rPr>
          <w:rFonts w:ascii="Arial" w:hAnsi="Arial" w:cs="Arial"/>
        </w:rPr>
        <w:t>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064AF81D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81590F">
        <w:rPr>
          <w:rFonts w:ascii="Arial" w:hAnsi="Arial" w:cs="Arial"/>
        </w:rPr>
        <w:t>19</w:t>
      </w:r>
      <w:r w:rsidRPr="008F7ABD">
        <w:rPr>
          <w:rFonts w:ascii="Arial" w:hAnsi="Arial" w:cs="Arial"/>
        </w:rPr>
        <w:t xml:space="preserve"> de maio de 2026.</w:t>
      </w:r>
    </w:p>
    <w:p w14:paraId="1CE8C108" w14:textId="77777777" w:rsidR="001A7324" w:rsidRDefault="001A7324" w:rsidP="008F7ABD">
      <w:pPr>
        <w:rPr>
          <w:rFonts w:ascii="Arial" w:hAnsi="Arial" w:cs="Arial"/>
        </w:rPr>
      </w:pPr>
    </w:p>
    <w:p w14:paraId="092685A7" w14:textId="7A3B2283" w:rsidR="001A7324" w:rsidRDefault="001A7324" w:rsidP="008F7AB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666B1"/>
    <w:rsid w:val="000702CD"/>
    <w:rsid w:val="00070A4E"/>
    <w:rsid w:val="000B7C75"/>
    <w:rsid w:val="000C609E"/>
    <w:rsid w:val="000E116C"/>
    <w:rsid w:val="0013081E"/>
    <w:rsid w:val="00142BC0"/>
    <w:rsid w:val="00174CA5"/>
    <w:rsid w:val="001810EF"/>
    <w:rsid w:val="001A2531"/>
    <w:rsid w:val="001A7324"/>
    <w:rsid w:val="0023170C"/>
    <w:rsid w:val="00234963"/>
    <w:rsid w:val="00270C6B"/>
    <w:rsid w:val="00293353"/>
    <w:rsid w:val="002A667A"/>
    <w:rsid w:val="00362D9E"/>
    <w:rsid w:val="00396C8A"/>
    <w:rsid w:val="003F1EC9"/>
    <w:rsid w:val="003F6E8D"/>
    <w:rsid w:val="00414E1F"/>
    <w:rsid w:val="0042427B"/>
    <w:rsid w:val="00425083"/>
    <w:rsid w:val="00477406"/>
    <w:rsid w:val="004A2C53"/>
    <w:rsid w:val="004B292A"/>
    <w:rsid w:val="00523B35"/>
    <w:rsid w:val="00561D79"/>
    <w:rsid w:val="00605F73"/>
    <w:rsid w:val="00652A1A"/>
    <w:rsid w:val="00664621"/>
    <w:rsid w:val="0069339E"/>
    <w:rsid w:val="006A1EDA"/>
    <w:rsid w:val="006B4140"/>
    <w:rsid w:val="00710B0B"/>
    <w:rsid w:val="00724CDA"/>
    <w:rsid w:val="007433FF"/>
    <w:rsid w:val="00747059"/>
    <w:rsid w:val="007B449E"/>
    <w:rsid w:val="007C4ACE"/>
    <w:rsid w:val="0081590F"/>
    <w:rsid w:val="008569D2"/>
    <w:rsid w:val="00882D6E"/>
    <w:rsid w:val="008A45AD"/>
    <w:rsid w:val="008B162D"/>
    <w:rsid w:val="008E2093"/>
    <w:rsid w:val="008F7ABD"/>
    <w:rsid w:val="009003FD"/>
    <w:rsid w:val="00902879"/>
    <w:rsid w:val="00916EAE"/>
    <w:rsid w:val="00942ABA"/>
    <w:rsid w:val="00956C99"/>
    <w:rsid w:val="009C30D2"/>
    <w:rsid w:val="009D2CDD"/>
    <w:rsid w:val="009E703B"/>
    <w:rsid w:val="009E7A7C"/>
    <w:rsid w:val="009F305C"/>
    <w:rsid w:val="009F7BB0"/>
    <w:rsid w:val="00A11F3E"/>
    <w:rsid w:val="00A15744"/>
    <w:rsid w:val="00A416AD"/>
    <w:rsid w:val="00A53AF9"/>
    <w:rsid w:val="00A65562"/>
    <w:rsid w:val="00A67537"/>
    <w:rsid w:val="00AA6D24"/>
    <w:rsid w:val="00AF3669"/>
    <w:rsid w:val="00B46B2C"/>
    <w:rsid w:val="00B87960"/>
    <w:rsid w:val="00B87CC7"/>
    <w:rsid w:val="00BA376C"/>
    <w:rsid w:val="00BB59E5"/>
    <w:rsid w:val="00BE08F1"/>
    <w:rsid w:val="00C645BC"/>
    <w:rsid w:val="00CA0F78"/>
    <w:rsid w:val="00CA3A21"/>
    <w:rsid w:val="00CF4919"/>
    <w:rsid w:val="00CF4A96"/>
    <w:rsid w:val="00D641E8"/>
    <w:rsid w:val="00D70910"/>
    <w:rsid w:val="00D8168F"/>
    <w:rsid w:val="00D85B9D"/>
    <w:rsid w:val="00DA26C1"/>
    <w:rsid w:val="00DC5698"/>
    <w:rsid w:val="00DE6447"/>
    <w:rsid w:val="00E06461"/>
    <w:rsid w:val="00E413D2"/>
    <w:rsid w:val="00E440BC"/>
    <w:rsid w:val="00E5375B"/>
    <w:rsid w:val="00E95A4D"/>
    <w:rsid w:val="00E9792C"/>
    <w:rsid w:val="00EA0060"/>
    <w:rsid w:val="00EA3F25"/>
    <w:rsid w:val="00F30CF8"/>
    <w:rsid w:val="00F426DB"/>
    <w:rsid w:val="00F458D3"/>
    <w:rsid w:val="00F4708C"/>
    <w:rsid w:val="00F90AB9"/>
    <w:rsid w:val="00F9461E"/>
    <w:rsid w:val="00FB370B"/>
    <w:rsid w:val="00FB56CB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326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52</cp:revision>
  <cp:lastPrinted>2026-05-21T13:21:00Z</cp:lastPrinted>
  <dcterms:created xsi:type="dcterms:W3CDTF">2026-05-18T12:32:00Z</dcterms:created>
  <dcterms:modified xsi:type="dcterms:W3CDTF">2026-05-29T13:11:00Z</dcterms:modified>
</cp:coreProperties>
</file>